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01" w:rsidRPr="000246EB" w:rsidRDefault="00471101" w:rsidP="000246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Czarneńskie</w:t>
      </w:r>
      <w:proofErr w:type="spellEnd"/>
      <w:r w:rsidRPr="000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Centrum Kultury</w:t>
      </w:r>
    </w:p>
    <w:p w:rsidR="00471101" w:rsidRPr="000246EB" w:rsidRDefault="00471101" w:rsidP="000246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udziału w  konkursie plastycznym</w:t>
      </w:r>
    </w:p>
    <w:p w:rsidR="00471101" w:rsidRPr="000246EB" w:rsidRDefault="00471101" w:rsidP="000246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„Zimowy pejzaż”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dostrzeganie w krajobrazie zmian charakterystycznych dla zimy;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wzbogacenie wiedzy na temat zimy;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dostrzeganie piękna zimy;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rozwijanie kreatywności i wyobraźni dzieci;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promowanie działalności plastycznej jako formy ekspresji dziecka;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– kształtowanie wrażliwości estetycznej dzieci;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-promowanie zainteresowań i talentów dzieci.</w:t>
      </w:r>
    </w:p>
    <w:p w:rsidR="00471101" w:rsidRPr="000246EB" w:rsidRDefault="00471101" w:rsidP="000246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KONKURSU:</w:t>
      </w:r>
    </w:p>
    <w:p w:rsidR="00471101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</w:t>
      </w:r>
      <w:r w:rsidR="00F86C04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F86C04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</w:t>
      </w: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od 3 do 19 lat.</w:t>
      </w:r>
      <w:r w:rsidR="00F86C04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oceniane będą w 4 kategoriach wiekowych.</w:t>
      </w:r>
    </w:p>
    <w:p w:rsidR="00471101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konkursu jest wykonanie pracy plastycznej techniką dowolną.</w:t>
      </w:r>
    </w:p>
    <w:p w:rsidR="00F86C04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</w:t>
      </w:r>
      <w:r w:rsidR="00F86C04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nny być wykonane indywidualnie i samodzielnie.</w:t>
      </w:r>
    </w:p>
    <w:p w:rsidR="00471101" w:rsidRPr="000246EB" w:rsidRDefault="00F86C04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p</w:t>
      </w:r>
      <w:r w:rsidR="00B236E0">
        <w:rPr>
          <w:rFonts w:ascii="Times New Roman" w:eastAsia="Times New Roman" w:hAnsi="Times New Roman" w:cs="Times New Roman"/>
          <w:sz w:val="24"/>
          <w:szCs w:val="24"/>
          <w:lang w:eastAsia="pl-PL"/>
        </w:rPr>
        <w:t>racy</w:t>
      </w:r>
      <w:r w:rsidR="00471101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umieszczamy pod postem na </w:t>
      </w:r>
      <w:proofErr w:type="spellStart"/>
      <w:r w:rsidR="00471101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471101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praca powinna</w:t>
      </w: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podpisana imieniem i wiekiem autora.</w:t>
      </w:r>
    </w:p>
    <w:p w:rsidR="00471101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oceny: zgodność z regulaminem, pomysłowość i niepowtarzalność, wrażenie artystyczne, estetyka wykonania.</w:t>
      </w:r>
    </w:p>
    <w:p w:rsidR="00471101" w:rsidRPr="000246EB" w:rsidRDefault="00B236E0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publikowania</w:t>
      </w:r>
      <w:r w:rsidR="00471101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71101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41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19. 03</w:t>
      </w:r>
      <w:r w:rsidR="00471101" w:rsidRPr="000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2021r.</w:t>
      </w:r>
    </w:p>
    <w:p w:rsidR="00471101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wyrażeniem zgody na przetwarzanie danych osobowych uczestników i opiekunów, które będą wykorzystane tylko do ogłoszenia wyników konkursu.</w:t>
      </w:r>
    </w:p>
    <w:p w:rsidR="00471101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konkursowa</w:t>
      </w:r>
      <w:r w:rsidR="00B23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powołana przez organizatora</w:t>
      </w: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D10" w:rsidRPr="000246EB" w:rsidRDefault="00471101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(miejsca od 1-3) otrzymają dyplomy oraz nagrody książkowe</w:t>
      </w:r>
      <w:r w:rsidR="00F86C04" w:rsidRPr="0002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6C04" w:rsidRPr="000246EB" w:rsidRDefault="00F86C04" w:rsidP="000246E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246EB">
        <w:rPr>
          <w:rFonts w:ascii="Times New Roman" w:hAnsi="Times New Roman" w:cs="Times New Roman"/>
          <w:sz w:val="24"/>
          <w:szCs w:val="24"/>
        </w:rPr>
        <w:t>Ostateczna interpretacja regulaminu należy do organizatora</w:t>
      </w:r>
    </w:p>
    <w:sectPr w:rsidR="00F86C04" w:rsidRPr="000246EB" w:rsidSect="00B8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ECF"/>
    <w:multiLevelType w:val="multilevel"/>
    <w:tmpl w:val="616E39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5E5"/>
    <w:multiLevelType w:val="multilevel"/>
    <w:tmpl w:val="789C9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71101"/>
    <w:rsid w:val="000246EB"/>
    <w:rsid w:val="00471101"/>
    <w:rsid w:val="00641277"/>
    <w:rsid w:val="006A3FB4"/>
    <w:rsid w:val="0075542B"/>
    <w:rsid w:val="00B109D3"/>
    <w:rsid w:val="00B236E0"/>
    <w:rsid w:val="00B84D10"/>
    <w:rsid w:val="00E1018A"/>
    <w:rsid w:val="00F8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1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7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2021-02-16T11:35:00Z</dcterms:created>
  <dcterms:modified xsi:type="dcterms:W3CDTF">2021-03-01T11:30:00Z</dcterms:modified>
</cp:coreProperties>
</file>